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b/>
          <w:bCs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HNRB-CJ-2023-12-PMZL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洞庭溪沅水特大桥TJSG标液压爬模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租赁招标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lang w:eastAsia="zh-CN"/>
              </w:rPr>
              <w:t>HNRB-CJ-2023-12-PMZL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25272249"/>
    <w:rsid w:val="2577202E"/>
    <w:rsid w:val="2DE76039"/>
    <w:rsid w:val="3B6E1AE8"/>
    <w:rsid w:val="3B6E5EB0"/>
    <w:rsid w:val="3E4340B2"/>
    <w:rsid w:val="47BD3766"/>
    <w:rsid w:val="52582380"/>
    <w:rsid w:val="53010D2D"/>
    <w:rsid w:val="538F0C32"/>
    <w:rsid w:val="558F7AA1"/>
    <w:rsid w:val="5B507077"/>
    <w:rsid w:val="5E6261BD"/>
    <w:rsid w:val="5FCB023A"/>
    <w:rsid w:val="65177E8A"/>
    <w:rsid w:val="67520880"/>
    <w:rsid w:val="6824607A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郭晋</cp:lastModifiedBy>
  <dcterms:modified xsi:type="dcterms:W3CDTF">2023-05-08T08:51:22Z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