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ascii="宋体" w:hAnsi="宋体" w:eastAsia="宋体" w:cs="宋体"/>
          <w:kern w:val="0"/>
          <w:sz w:val="24"/>
        </w:rPr>
        <w:t>TS-GLCL-202</w:t>
      </w:r>
      <w:r>
        <w:rPr>
          <w:rFonts w:hint="eastAsia" w:ascii="宋体" w:hAnsi="宋体" w:eastAsia="宋体" w:cs="宋体"/>
          <w:kern w:val="0"/>
          <w:sz w:val="24"/>
          <w:lang w:val="en-US" w:eastAsia="zh-CN"/>
        </w:rPr>
        <w:t>21114</w:t>
      </w:r>
      <w:r>
        <w:rPr>
          <w:rFonts w:ascii="宋体" w:hAnsi="宋体" w:eastAsia="宋体" w:cs="宋体"/>
          <w:kern w:val="0"/>
          <w:sz w:val="24"/>
        </w:rPr>
        <w:t xml:space="preserve">-01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湖南路桥建设集团有限责任公司G72泉州至南宁高速公路广西桂林至柳州段改扩建№4合同段工程总承包部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</w:rPr>
                    <w:t>TS-GLCL-202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/>
                    </w:rPr>
                    <w:t>21114</w:t>
                  </w:r>
                  <w:bookmarkStart w:id="3" w:name="_GoBack"/>
                  <w:bookmarkEnd w:id="3"/>
                  <w:r>
                    <w:rPr>
                      <w:rFonts w:ascii="宋体" w:hAnsi="宋体" w:eastAsia="宋体" w:cs="宋体"/>
                      <w:kern w:val="0"/>
                      <w:sz w:val="24"/>
                    </w:rPr>
                    <w:t xml:space="preserve">-01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OTJmNDhhMjQ3YWZjMDQwNzFhOTM0MTQ4NThlNjU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2F70663D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619</Words>
  <Characters>670</Characters>
  <Lines>7</Lines>
  <Paragraphs>1</Paragraphs>
  <TotalTime>16</TotalTime>
  <ScaleCrop>false</ScaleCrop>
  <LinksUpToDate>false</LinksUpToDate>
  <CharactersWithSpaces>842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琦</cp:lastModifiedBy>
  <dcterms:modified xsi:type="dcterms:W3CDTF">2022-11-09T09:59:03Z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9436AFB84D844A2F8811EA0ED39C6127</vt:lpwstr>
  </property>
</Properties>
</file>